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91" w:rsidRDefault="00E14C99">
      <w:r>
        <w:t>1. Wale is having trouble getting enough exercise, so he decides to start tracking his trips to the gym each week. After ten weeks of tracking, Wale has produced the distribution below.</w:t>
      </w:r>
    </w:p>
    <w:p w:rsidR="00CB1A91" w:rsidRDefault="00E14C99">
      <w:r>
        <w:br/>
      </w:r>
      <w:r>
        <w:br/>
        <w:t xml:space="preserve">  </w:t>
      </w:r>
      <w:r>
        <w:rPr>
          <w:noProof/>
        </w:rPr>
        <w:drawing>
          <wp:inline distT="0" distB="0" distL="0" distR="0">
            <wp:extent cx="2616200" cy="1016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fcce2c3c-8215-11e2-af07-12313b100525.png"/>
                    <pic:cNvPicPr>
                      <a:picLocks noChangeAspect="1" noChangeArrowheads="1"/>
                    </pic:cNvPicPr>
                  </pic:nvPicPr>
                  <pic:blipFill>
                    <a:blip r:embed="rId8"/>
                    <a:stretch>
                      <a:fillRect/>
                    </a:stretch>
                  </pic:blipFill>
                  <pic:spPr bwMode="auto">
                    <a:xfrm>
                      <a:off x="0" y="0"/>
                      <a:ext cx="2616200" cy="1016000"/>
                    </a:xfrm>
                    <a:prstGeom prst="rect">
                      <a:avLst/>
                    </a:prstGeom>
                    <a:noFill/>
                    <a:ln w="9525">
                      <a:noFill/>
                      <a:headEnd/>
                      <a:tailEnd/>
                    </a:ln>
                  </pic:spPr>
                </pic:pic>
              </a:graphicData>
            </a:graphic>
          </wp:inline>
        </w:drawing>
      </w:r>
      <w:r>
        <w:br/>
      </w:r>
    </w:p>
    <w:p w:rsidR="00CB1A91" w:rsidRDefault="00E14C99">
      <w:r>
        <w:t xml:space="preserve">(a) Describe the overall </w:t>
      </w:r>
      <w:r w:rsidRPr="00CB1A91">
        <w:rPr>
          <w:b/>
          <w:i/>
        </w:rPr>
        <w:t>shape</w:t>
      </w:r>
      <w:r>
        <w:t xml:space="preserve"> of the distri</w:t>
      </w:r>
      <w:r>
        <w:t>bution.</w:t>
      </w:r>
    </w:p>
    <w:p w:rsidR="00CB1A91" w:rsidRDefault="00CB1A91"/>
    <w:p w:rsidR="00CB1A91" w:rsidRDefault="00CB1A91"/>
    <w:p w:rsidR="00CB1A91" w:rsidRDefault="00E14C99">
      <w:r>
        <w:br/>
        <w:t>(b) What are the mean and median of the distribution?</w:t>
      </w:r>
    </w:p>
    <w:p w:rsidR="00CB1A91" w:rsidRDefault="00CB1A91"/>
    <w:p w:rsidR="00CB1A91" w:rsidRDefault="00CB1A91"/>
    <w:p w:rsidR="00CB1A91" w:rsidRDefault="00CB1A91"/>
    <w:p w:rsidR="00CB1A91" w:rsidRDefault="00CB1A91"/>
    <w:p w:rsidR="00884230" w:rsidRDefault="00E14C99">
      <w:r>
        <w:br/>
        <w:t>(c) Suppose that next week, Wale doesn’t go to the gym at all. How would that affect the mean and median of the distribution?</w:t>
      </w:r>
    </w:p>
    <w:p w:rsidR="00CB1A91" w:rsidRDefault="00CB1A91"/>
    <w:p w:rsidR="00CB1A91" w:rsidRDefault="00CB1A91"/>
    <w:p w:rsidR="00CB1A91" w:rsidRDefault="00CB1A91"/>
    <w:p w:rsidR="00CB1A91" w:rsidRDefault="00CB1A91"/>
    <w:p w:rsidR="00CB1A91" w:rsidRDefault="00CB1A91"/>
    <w:p w:rsidR="00CB1A91" w:rsidRDefault="00E14C99">
      <w:r>
        <w:lastRenderedPageBreak/>
        <w:t>2. Lil Wayne is a video game designer. He recently gathered some in</w:t>
      </w:r>
      <w:r>
        <w:t>formation on the number of hours that people play his game each week.</w:t>
      </w:r>
    </w:p>
    <w:p w:rsidR="00CB1A91" w:rsidRDefault="00E14C99">
      <w:r>
        <w:br/>
      </w:r>
      <w:r>
        <w:br/>
        <w:t xml:space="preserve">  </w:t>
      </w:r>
      <w:r>
        <w:rPr>
          <w:noProof/>
        </w:rPr>
        <w:drawing>
          <wp:inline distT="0" distB="0" distL="0" distR="0">
            <wp:extent cx="2402958" cy="8169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a9ec892e-824b-11e2-ae67-22000a95170d.png"/>
                    <pic:cNvPicPr>
                      <a:picLocks noChangeAspect="1" noChangeArrowheads="1"/>
                    </pic:cNvPicPr>
                  </pic:nvPicPr>
                  <pic:blipFill>
                    <a:blip r:embed="rId9"/>
                    <a:stretch>
                      <a:fillRect/>
                    </a:stretch>
                  </pic:blipFill>
                  <pic:spPr bwMode="auto">
                    <a:xfrm>
                      <a:off x="0" y="0"/>
                      <a:ext cx="2404099" cy="817358"/>
                    </a:xfrm>
                    <a:prstGeom prst="rect">
                      <a:avLst/>
                    </a:prstGeom>
                    <a:noFill/>
                    <a:ln w="9525">
                      <a:noFill/>
                      <a:headEnd/>
                      <a:tailEnd/>
                    </a:ln>
                  </pic:spPr>
                </pic:pic>
              </a:graphicData>
            </a:graphic>
          </wp:inline>
        </w:drawing>
      </w:r>
    </w:p>
    <w:p w:rsidR="00CB1A91" w:rsidRDefault="00E14C99">
      <w:r>
        <w:br/>
      </w:r>
      <w:r>
        <w:br/>
        <w:t xml:space="preserve">(a) What is the mean of the distribution? </w:t>
      </w:r>
      <w:proofErr w:type="gramStart"/>
      <w:r>
        <w:t>The median?</w:t>
      </w:r>
      <w:proofErr w:type="gramEnd"/>
    </w:p>
    <w:p w:rsidR="00CB1A91" w:rsidRDefault="00CB1A91"/>
    <w:p w:rsidR="00CB1A91" w:rsidRDefault="00CB1A91"/>
    <w:p w:rsidR="00CB1A91" w:rsidRDefault="00E14C99">
      <w:r>
        <w:br/>
        <w:t xml:space="preserve">(b) What is the mean absolute deviation? </w:t>
      </w:r>
      <w:proofErr w:type="gramStart"/>
      <w:r>
        <w:t>The interquartile range?</w:t>
      </w:r>
      <w:proofErr w:type="gramEnd"/>
    </w:p>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884230" w:rsidRDefault="00E14C99">
      <w:r>
        <w:br/>
        <w:t>(c) How would you describe the shape of the data?</w:t>
      </w:r>
    </w:p>
    <w:p w:rsidR="00CB1A91" w:rsidRDefault="00CB1A91"/>
    <w:p w:rsidR="00CB1A91" w:rsidRDefault="00CB1A91"/>
    <w:p w:rsidR="00CB1A91" w:rsidRDefault="00CB1A91"/>
    <w:p w:rsidR="00CB1A91" w:rsidRDefault="00E14C99">
      <w:r>
        <w:lastRenderedPageBreak/>
        <w:br/>
      </w:r>
      <w:r>
        <w:t>3. Willow</w:t>
      </w:r>
      <w:r>
        <w:t xml:space="preserve"> Smith is an employee at Facebook, and she has been asked to collect data on the amount of time that users spend on the site each week. Willow Smith decides to display that data in the chart below.</w:t>
      </w:r>
      <w:r>
        <w:br/>
      </w:r>
    </w:p>
    <w:p w:rsidR="00CB1A91" w:rsidRDefault="00E14C99">
      <w:r>
        <w:br/>
        <w:t xml:space="preserve">  </w:t>
      </w:r>
      <w:r>
        <w:rPr>
          <w:noProof/>
        </w:rPr>
        <w:drawing>
          <wp:inline distT="0" distB="0" distL="0" distR="0">
            <wp:extent cx="2658140" cy="1701209"/>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cee419ee-8215-11e2-b047-12313b100525.png"/>
                    <pic:cNvPicPr>
                      <a:picLocks noChangeAspect="1" noChangeArrowheads="1"/>
                    </pic:cNvPicPr>
                  </pic:nvPicPr>
                  <pic:blipFill>
                    <a:blip r:embed="rId10"/>
                    <a:stretch>
                      <a:fillRect/>
                    </a:stretch>
                  </pic:blipFill>
                  <pic:spPr bwMode="auto">
                    <a:xfrm>
                      <a:off x="0" y="0"/>
                      <a:ext cx="2662766" cy="1704170"/>
                    </a:xfrm>
                    <a:prstGeom prst="rect">
                      <a:avLst/>
                    </a:prstGeom>
                    <a:noFill/>
                    <a:ln w="9525">
                      <a:noFill/>
                      <a:headEnd/>
                      <a:tailEnd/>
                    </a:ln>
                  </pic:spPr>
                </pic:pic>
              </a:graphicData>
            </a:graphic>
          </wp:inline>
        </w:drawing>
      </w:r>
      <w:r>
        <w:br/>
      </w:r>
    </w:p>
    <w:p w:rsidR="00884230" w:rsidRDefault="00CB1A91">
      <w:r>
        <w:t xml:space="preserve">Describe the data by its </w:t>
      </w:r>
      <w:r w:rsidRPr="00CB1A91">
        <w:rPr>
          <w:b/>
          <w:i/>
        </w:rPr>
        <w:t>shape and spread</w:t>
      </w:r>
      <w:r>
        <w:t xml:space="preserve"> </w:t>
      </w:r>
      <w:r w:rsidRPr="00CB1A91">
        <w:rPr>
          <w:b/>
          <w:i/>
        </w:rPr>
        <w:t>(range).</w:t>
      </w:r>
    </w:p>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CB1A91" w:rsidRDefault="00CB1A91"/>
    <w:p w:rsidR="00CB1A91" w:rsidRDefault="00E14C99">
      <w:r>
        <w:lastRenderedPageBreak/>
        <w:br/>
      </w:r>
      <w:r>
        <w:t>4. Tim Tebow believes that youth basketball players aren’t spending enough time practicing their free throws. So, in the summer Tim Tebow holds a free throw challenge. In the first round, each competitor shoots 10 free</w:t>
      </w:r>
      <w:r>
        <w:t xml:space="preserve"> throws, yielding the results below.</w:t>
      </w:r>
      <w:r>
        <w:br/>
      </w:r>
    </w:p>
    <w:p w:rsidR="00CB1A91" w:rsidRDefault="00E14C99">
      <w:r>
        <w:br/>
        <w:t xml:space="preserve">  </w:t>
      </w:r>
      <w:r>
        <w:rPr>
          <w:noProof/>
        </w:rPr>
        <w:drawing>
          <wp:inline distT="0" distB="0" distL="0" distR="0">
            <wp:extent cx="2832100" cy="4699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e0b03b30-8251-11e2-ae67-22000a95170d.png"/>
                    <pic:cNvPicPr>
                      <a:picLocks noChangeAspect="1" noChangeArrowheads="1"/>
                    </pic:cNvPicPr>
                  </pic:nvPicPr>
                  <pic:blipFill>
                    <a:blip r:embed="rId11"/>
                    <a:stretch>
                      <a:fillRect/>
                    </a:stretch>
                  </pic:blipFill>
                  <pic:spPr bwMode="auto">
                    <a:xfrm>
                      <a:off x="0" y="0"/>
                      <a:ext cx="2832100" cy="469900"/>
                    </a:xfrm>
                    <a:prstGeom prst="rect">
                      <a:avLst/>
                    </a:prstGeom>
                    <a:noFill/>
                    <a:ln w="9525">
                      <a:noFill/>
                      <a:headEnd/>
                      <a:tailEnd/>
                    </a:ln>
                  </pic:spPr>
                </pic:pic>
              </a:graphicData>
            </a:graphic>
          </wp:inline>
        </w:drawing>
      </w:r>
      <w:r>
        <w:br/>
      </w:r>
    </w:p>
    <w:p w:rsidR="00CB1A91" w:rsidRDefault="00E14C99">
      <w:r>
        <w:t>(a) How many competitors participated?</w:t>
      </w:r>
    </w:p>
    <w:p w:rsidR="00CB1A91" w:rsidRDefault="00CB1A91"/>
    <w:p w:rsidR="00CB1A91" w:rsidRDefault="00CB1A91">
      <w:bookmarkStart w:id="0" w:name="_GoBack"/>
      <w:bookmarkEnd w:id="0"/>
    </w:p>
    <w:p w:rsidR="00CB1A91" w:rsidRDefault="00E14C99">
      <w:r>
        <w:br/>
        <w:t xml:space="preserve">(b) What was the mean number of free throws sunk? </w:t>
      </w:r>
      <w:proofErr w:type="gramStart"/>
      <w:r>
        <w:t>The median?</w:t>
      </w:r>
      <w:proofErr w:type="gramEnd"/>
    </w:p>
    <w:p w:rsidR="00CB1A91" w:rsidRDefault="00CB1A91"/>
    <w:p w:rsidR="00CB1A91" w:rsidRDefault="00CB1A91"/>
    <w:p w:rsidR="00884230" w:rsidRDefault="00E14C99">
      <w:r>
        <w:br/>
        <w:t>(c) What is the interquartile range? The mean absolute deviation?</w:t>
      </w:r>
    </w:p>
    <w:p w:rsidR="00884230" w:rsidRDefault="00E14C99">
      <w:r>
        <w:br/>
      </w:r>
    </w:p>
    <w:sectPr w:rsidR="00884230" w:rsidSect="00CB1A91">
      <w:headerReference w:type="default" r:id="rId12"/>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99" w:rsidRDefault="00E14C99" w:rsidP="00CB1A91">
      <w:pPr>
        <w:spacing w:after="0"/>
      </w:pPr>
      <w:r>
        <w:separator/>
      </w:r>
    </w:p>
  </w:endnote>
  <w:endnote w:type="continuationSeparator" w:id="0">
    <w:p w:rsidR="00E14C99" w:rsidRDefault="00E14C99" w:rsidP="00CB1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99" w:rsidRDefault="00E14C99" w:rsidP="00CB1A91">
      <w:pPr>
        <w:spacing w:after="0"/>
      </w:pPr>
      <w:r>
        <w:separator/>
      </w:r>
    </w:p>
  </w:footnote>
  <w:footnote w:type="continuationSeparator" w:id="0">
    <w:p w:rsidR="00E14C99" w:rsidRDefault="00E14C99" w:rsidP="00CB1A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91" w:rsidRDefault="00CB1A91">
    <w:pPr>
      <w:pStyle w:val="Header"/>
    </w:pPr>
    <w:proofErr w:type="gramStart"/>
    <w:r w:rsidRPr="00CB1A91">
      <w:rPr>
        <w:b/>
        <w:i/>
      </w:rPr>
      <w:t>6.SP.2</w:t>
    </w:r>
    <w:proofErr w:type="gramEnd"/>
    <w:r w:rsidRPr="00CB1A91">
      <w:rPr>
        <w:b/>
        <w:i/>
      </w:rPr>
      <w:t xml:space="preserve"> Performance Task</w:t>
    </w:r>
    <w:r>
      <w:tab/>
    </w:r>
    <w:r>
      <w:tab/>
      <w:t>Name________________________________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F3EC6"/>
    <w:multiLevelType w:val="multilevel"/>
    <w:tmpl w:val="F0D018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84230"/>
    <w:rsid w:val="008D6863"/>
    <w:rsid w:val="00B86B75"/>
    <w:rsid w:val="00BC48D5"/>
    <w:rsid w:val="00C36279"/>
    <w:rsid w:val="00CB1A91"/>
    <w:rsid w:val="00E14C9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CB1A91"/>
    <w:pPr>
      <w:spacing w:after="0"/>
    </w:pPr>
    <w:rPr>
      <w:rFonts w:ascii="Tahoma" w:hAnsi="Tahoma" w:cs="Tahoma"/>
      <w:sz w:val="16"/>
      <w:szCs w:val="16"/>
    </w:rPr>
  </w:style>
  <w:style w:type="character" w:customStyle="1" w:styleId="BalloonTextChar">
    <w:name w:val="Balloon Text Char"/>
    <w:basedOn w:val="DefaultParagraphFont"/>
    <w:link w:val="BalloonText"/>
    <w:rsid w:val="00CB1A91"/>
    <w:rPr>
      <w:rFonts w:ascii="Tahoma" w:hAnsi="Tahoma" w:cs="Tahoma"/>
      <w:sz w:val="16"/>
      <w:szCs w:val="16"/>
    </w:rPr>
  </w:style>
  <w:style w:type="paragraph" w:styleId="Header">
    <w:name w:val="header"/>
    <w:basedOn w:val="Normal"/>
    <w:link w:val="HeaderChar"/>
    <w:rsid w:val="00CB1A91"/>
    <w:pPr>
      <w:tabs>
        <w:tab w:val="center" w:pos="4680"/>
        <w:tab w:val="right" w:pos="9360"/>
      </w:tabs>
      <w:spacing w:after="0"/>
    </w:pPr>
  </w:style>
  <w:style w:type="character" w:customStyle="1" w:styleId="HeaderChar">
    <w:name w:val="Header Char"/>
    <w:basedOn w:val="DefaultParagraphFont"/>
    <w:link w:val="Header"/>
    <w:rsid w:val="00CB1A91"/>
  </w:style>
  <w:style w:type="paragraph" w:styleId="Footer">
    <w:name w:val="footer"/>
    <w:basedOn w:val="Normal"/>
    <w:link w:val="FooterChar"/>
    <w:rsid w:val="00CB1A91"/>
    <w:pPr>
      <w:tabs>
        <w:tab w:val="center" w:pos="4680"/>
        <w:tab w:val="right" w:pos="9360"/>
      </w:tabs>
      <w:spacing w:after="0"/>
    </w:pPr>
  </w:style>
  <w:style w:type="character" w:customStyle="1" w:styleId="FooterChar">
    <w:name w:val="Footer Char"/>
    <w:basedOn w:val="DefaultParagraphFont"/>
    <w:link w:val="Footer"/>
    <w:rsid w:val="00CB1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CB1A91"/>
    <w:pPr>
      <w:spacing w:after="0"/>
    </w:pPr>
    <w:rPr>
      <w:rFonts w:ascii="Tahoma" w:hAnsi="Tahoma" w:cs="Tahoma"/>
      <w:sz w:val="16"/>
      <w:szCs w:val="16"/>
    </w:rPr>
  </w:style>
  <w:style w:type="character" w:customStyle="1" w:styleId="BalloonTextChar">
    <w:name w:val="Balloon Text Char"/>
    <w:basedOn w:val="DefaultParagraphFont"/>
    <w:link w:val="BalloonText"/>
    <w:rsid w:val="00CB1A91"/>
    <w:rPr>
      <w:rFonts w:ascii="Tahoma" w:hAnsi="Tahoma" w:cs="Tahoma"/>
      <w:sz w:val="16"/>
      <w:szCs w:val="16"/>
    </w:rPr>
  </w:style>
  <w:style w:type="paragraph" w:styleId="Header">
    <w:name w:val="header"/>
    <w:basedOn w:val="Normal"/>
    <w:link w:val="HeaderChar"/>
    <w:rsid w:val="00CB1A91"/>
    <w:pPr>
      <w:tabs>
        <w:tab w:val="center" w:pos="4680"/>
        <w:tab w:val="right" w:pos="9360"/>
      </w:tabs>
      <w:spacing w:after="0"/>
    </w:pPr>
  </w:style>
  <w:style w:type="character" w:customStyle="1" w:styleId="HeaderChar">
    <w:name w:val="Header Char"/>
    <w:basedOn w:val="DefaultParagraphFont"/>
    <w:link w:val="Header"/>
    <w:rsid w:val="00CB1A91"/>
  </w:style>
  <w:style w:type="paragraph" w:styleId="Footer">
    <w:name w:val="footer"/>
    <w:basedOn w:val="Normal"/>
    <w:link w:val="FooterChar"/>
    <w:rsid w:val="00CB1A91"/>
    <w:pPr>
      <w:tabs>
        <w:tab w:val="center" w:pos="4680"/>
        <w:tab w:val="right" w:pos="9360"/>
      </w:tabs>
      <w:spacing w:after="0"/>
    </w:pPr>
  </w:style>
  <w:style w:type="character" w:customStyle="1" w:styleId="FooterChar">
    <w:name w:val="Footer Char"/>
    <w:basedOn w:val="DefaultParagraphFont"/>
    <w:link w:val="Footer"/>
    <w:rsid w:val="00CB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 D</dc:creator>
  <cp:lastModifiedBy>WSAdmin</cp:lastModifiedBy>
  <cp:revision>2</cp:revision>
  <dcterms:created xsi:type="dcterms:W3CDTF">2015-02-28T13:06:00Z</dcterms:created>
  <dcterms:modified xsi:type="dcterms:W3CDTF">2015-02-28T13:06:00Z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